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spacing w:after="0" w:lineRule="auto"/>
        <w:rPr>
          <w:rFonts w:ascii="Trebuchet MS" w:cs="Trebuchet MS" w:eastAsia="Trebuchet MS" w:hAnsi="Trebuchet MS"/>
          <w:sz w:val="42"/>
          <w:szCs w:val="42"/>
        </w:rPr>
      </w:pPr>
      <w:bookmarkStart w:colFirst="0" w:colLast="0" w:name="_o5y8bkpvo5b" w:id="0"/>
      <w:bookmarkEnd w:id="0"/>
      <w:r w:rsidDel="00000000" w:rsidR="00000000" w:rsidRPr="00000000">
        <w:rPr>
          <w:rFonts w:ascii="Trebuchet MS" w:cs="Trebuchet MS" w:eastAsia="Trebuchet MS" w:hAnsi="Trebuchet MS"/>
          <w:sz w:val="42"/>
          <w:szCs w:val="42"/>
          <w:rtl w:val="0"/>
        </w:rPr>
        <w:t xml:space="preserve">Actividad 7: Servidor web en Linux: directivas </w:t>
      </w:r>
    </w:p>
    <w:p w:rsidR="00000000" w:rsidDel="00000000" w:rsidP="00000000" w:rsidRDefault="00000000" w:rsidRPr="00000000" w14:paraId="00000002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Todas las capturas de navegador que se pidan a continuación deberán ser realizadas desde Cliente03 Ubuntu Desktop en intnet3 mediante </w:t>
      </w:r>
      <w:r w:rsidDel="00000000" w:rsidR="00000000" w:rsidRPr="00000000">
        <w:rPr>
          <w:b w:val="1"/>
          <w:rtl w:val="0"/>
        </w:rPr>
        <w:t xml:space="preserve">Firefox</w:t>
      </w:r>
      <w:r w:rsidDel="00000000" w:rsidR="00000000" w:rsidRPr="00000000">
        <w:rPr>
          <w:rtl w:val="0"/>
        </w:rPr>
        <w:t xml:space="preserve">. Además, deberán mostrar siempre la </w:t>
      </w:r>
      <w:r w:rsidDel="00000000" w:rsidR="00000000" w:rsidRPr="00000000">
        <w:rPr>
          <w:b w:val="1"/>
          <w:rtl w:val="0"/>
        </w:rPr>
        <w:t xml:space="preserve">barra de direcciones</w:t>
      </w:r>
      <w:r w:rsidDel="00000000" w:rsidR="00000000" w:rsidRPr="00000000">
        <w:rPr>
          <w:rtl w:val="0"/>
        </w:rPr>
        <w:t xml:space="preserve">. Capturar:</w:t>
      </w:r>
    </w:p>
    <w:p w:rsidR="00000000" w:rsidDel="00000000" w:rsidP="00000000" w:rsidRDefault="00000000" w:rsidRPr="00000000" w14:paraId="00000003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el 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4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Modificar a 50 segundos el tiempo que un cliente espera por una solicitud a un sitio web. Capturar el archivo de configuración de apache en el punto en el que se establece ese valor.</w:t>
      </w:r>
    </w:p>
    <w:p w:rsidR="00000000" w:rsidDel="00000000" w:rsidP="00000000" w:rsidRDefault="00000000" w:rsidRPr="00000000" w14:paraId="0000000D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Añadir el alias de URL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que apunte a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/usr/share/fotos</w:t>
      </w:r>
      <w:r w:rsidDel="00000000" w:rsidR="00000000" w:rsidRPr="00000000">
        <w:rPr>
          <w:rtl w:val="0"/>
        </w:rPr>
        <w:t xml:space="preserve">,  tanto para el sitio web </w:t>
      </w:r>
      <w:r w:rsidDel="00000000" w:rsidR="00000000" w:rsidRPr="00000000">
        <w:rPr>
          <w:i w:val="1"/>
          <w:rtl w:val="0"/>
        </w:rPr>
        <w:t xml:space="preserve">uno </w:t>
      </w:r>
      <w:r w:rsidDel="00000000" w:rsidR="00000000" w:rsidRPr="00000000">
        <w:rPr>
          <w:rtl w:val="0"/>
        </w:rPr>
        <w:t xml:space="preserve">como para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 La configuración se hará a nivel de cada sitio web. Incluir dos imagenes dentro de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/usr/share/fotos</w:t>
      </w:r>
      <w:r w:rsidDel="00000000" w:rsidR="00000000" w:rsidRPr="00000000">
        <w:rPr>
          <w:rtl w:val="0"/>
        </w:rPr>
        <w:t xml:space="preserve">. Realizar las siguientes capturas:</w:t>
      </w:r>
    </w:p>
    <w:p w:rsidR="00000000" w:rsidDel="00000000" w:rsidP="00000000" w:rsidRDefault="00000000" w:rsidRPr="00000000" w14:paraId="0000000F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una imagen dentro de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una imagen dentro de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7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Listado de la 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/usr/share/fotos</w:t>
      </w:r>
    </w:p>
    <w:p w:rsidR="00000000" w:rsidDel="00000000" w:rsidP="00000000" w:rsidRDefault="00000000" w:rsidRPr="00000000" w14:paraId="00000019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5731200" cy="3098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Archivo de configuración del sitio web uno y dos. (</w:t>
      </w:r>
      <w:r w:rsidDel="00000000" w:rsidR="00000000" w:rsidRPr="00000000">
        <w:rPr>
          <w:i w:val="1"/>
          <w:rtl w:val="0"/>
        </w:rPr>
        <w:t xml:space="preserve">Archivo de configuración del virtual host uno y dos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25">
      <w:pPr>
        <w:pageBreakBefore w:val="0"/>
        <w:ind w:left="144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numPr>
          <w:ilvl w:val="0"/>
          <w:numId w:val="2"/>
        </w:numPr>
        <w:ind w:left="720" w:hanging="360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En el documento web predeterminado del sitio web </w:t>
      </w:r>
      <w:r w:rsidDel="00000000" w:rsidR="00000000" w:rsidRPr="00000000">
        <w:rPr>
          <w:i w:val="1"/>
          <w:highlight w:val="white"/>
          <w:rtl w:val="0"/>
        </w:rPr>
        <w:t xml:space="preserve">dos</w:t>
      </w:r>
      <w:r w:rsidDel="00000000" w:rsidR="00000000" w:rsidRPr="00000000">
        <w:rPr>
          <w:highlight w:val="white"/>
          <w:rtl w:val="0"/>
        </w:rPr>
        <w:t xml:space="preserve">, añadir dos imágenes (etiquetas </w:t>
      </w:r>
      <w:r w:rsidDel="00000000" w:rsidR="00000000" w:rsidRPr="00000000">
        <w:rPr>
          <w:i w:val="1"/>
          <w:highlight w:val="white"/>
          <w:rtl w:val="0"/>
        </w:rPr>
        <w:t xml:space="preserve">img</w:t>
      </w:r>
      <w:r w:rsidDel="00000000" w:rsidR="00000000" w:rsidRPr="00000000">
        <w:rPr>
          <w:highlight w:val="white"/>
          <w:rtl w:val="0"/>
        </w:rPr>
        <w:t xml:space="preserve">) de manera que referencien al alias de directorio </w:t>
      </w:r>
      <w:r w:rsidDel="00000000" w:rsidR="00000000" w:rsidRPr="00000000">
        <w:rPr>
          <w:rFonts w:ascii="Consolas" w:cs="Consolas" w:eastAsia="Consolas" w:hAnsi="Consolas"/>
          <w:highlight w:val="white"/>
          <w:rtl w:val="0"/>
        </w:rPr>
        <w:t xml:space="preserve">photographs</w:t>
      </w:r>
      <w:r w:rsidDel="00000000" w:rsidR="00000000" w:rsidRPr="00000000">
        <w:rPr>
          <w:highlight w:val="white"/>
          <w:rtl w:val="0"/>
        </w:rPr>
        <w:t xml:space="preserve">. En la etiqueta </w:t>
      </w:r>
      <w:r w:rsidDel="00000000" w:rsidR="00000000" w:rsidRPr="00000000">
        <w:rPr>
          <w:i w:val="1"/>
          <w:highlight w:val="white"/>
          <w:rtl w:val="0"/>
        </w:rPr>
        <w:t xml:space="preserve">img</w:t>
      </w:r>
      <w:r w:rsidDel="00000000" w:rsidR="00000000" w:rsidRPr="00000000">
        <w:rPr>
          <w:highlight w:val="white"/>
          <w:rtl w:val="0"/>
        </w:rPr>
        <w:t xml:space="preserve"> se deberá utilizar una </w:t>
      </w:r>
      <w:r w:rsidDel="00000000" w:rsidR="00000000" w:rsidRPr="00000000">
        <w:rPr>
          <w:highlight w:val="white"/>
          <w:u w:val="single"/>
          <w:rtl w:val="0"/>
        </w:rPr>
        <w:t xml:space="preserve">ruta relativa</w:t>
      </w:r>
      <w:r w:rsidDel="00000000" w:rsidR="00000000" w:rsidRPr="00000000">
        <w:rPr>
          <w:highlight w:val="white"/>
          <w:rtl w:val="0"/>
        </w:rPr>
        <w:t xml:space="preserve">. Capturar:</w:t>
      </w:r>
    </w:p>
    <w:p w:rsidR="00000000" w:rsidDel="00000000" w:rsidP="00000000" w:rsidRDefault="00000000" w:rsidRPr="00000000" w14:paraId="00000032">
      <w:pPr>
        <w:pageBreakBefore w:val="0"/>
        <w:numPr>
          <w:ilvl w:val="1"/>
          <w:numId w:val="1"/>
        </w:numPr>
        <w:ind w:left="1440" w:hanging="360"/>
        <w:rPr>
          <w:highlight w:val="white"/>
        </w:rPr>
      </w:pPr>
      <w:r w:rsidDel="00000000" w:rsidR="00000000" w:rsidRPr="00000000">
        <w:rPr>
          <w:rtl w:val="0"/>
        </w:rPr>
        <w:t xml:space="preserve">Código HTML del sitio web dos en el que se muestren las etiquetas </w:t>
      </w:r>
      <w:r w:rsidDel="00000000" w:rsidR="00000000" w:rsidRPr="00000000">
        <w:rPr>
          <w:i w:val="1"/>
          <w:rtl w:val="0"/>
        </w:rPr>
        <w:t xml:space="preserve">img</w:t>
      </w:r>
      <w:r w:rsidDel="00000000" w:rsidR="00000000" w:rsidRPr="00000000">
        <w:rPr>
          <w:rtl w:val="0"/>
        </w:rPr>
        <w:t xml:space="preserve"> añadidas.</w:t>
      </w:r>
    </w:p>
    <w:p w:rsidR="00000000" w:rsidDel="00000000" w:rsidP="00000000" w:rsidRDefault="00000000" w:rsidRPr="00000000" w14:paraId="00000033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El resultado de visitar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5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Capturar 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photographs:</w:t>
      </w:r>
    </w:p>
    <w:p w:rsidR="00000000" w:rsidDel="00000000" w:rsidP="00000000" w:rsidRDefault="00000000" w:rsidRPr="00000000" w14:paraId="0000003E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1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Habilitar el listado de directorios para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todos los sitios web. Capturar: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uno.</w:t>
      </w:r>
    </w:p>
    <w:p w:rsidR="00000000" w:rsidDel="00000000" w:rsidP="00000000" w:rsidRDefault="00000000" w:rsidRPr="00000000" w14:paraId="0000004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4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archivo de configuración.</w:t>
      </w:r>
    </w:p>
    <w:p w:rsidR="00000000" w:rsidDel="00000000" w:rsidP="00000000" w:rsidRDefault="00000000" w:rsidRPr="00000000" w14:paraId="0000005A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Deshabilitar el listado de directorios para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todos los sitios web. Capturar:</w:t>
      </w:r>
    </w:p>
    <w:p w:rsidR="00000000" w:rsidDel="00000000" w:rsidP="00000000" w:rsidRDefault="00000000" w:rsidRPr="00000000" w14:paraId="0000005C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uno.</w:t>
      </w:r>
    </w:p>
    <w:p w:rsidR="00000000" w:rsidDel="00000000" w:rsidP="00000000" w:rsidRDefault="00000000" w:rsidRPr="00000000" w14:paraId="0000005D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archivo de configuración.</w:t>
      </w:r>
    </w:p>
    <w:p w:rsidR="00000000" w:rsidDel="00000000" w:rsidP="00000000" w:rsidRDefault="00000000" w:rsidRPr="00000000" w14:paraId="0000006A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Habilitar el listado de directorios para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únicamente para 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. Capturar:</w:t>
      </w:r>
    </w:p>
    <w:p w:rsidR="00000000" w:rsidDel="00000000" w:rsidP="00000000" w:rsidRDefault="00000000" w:rsidRPr="00000000" w14:paraId="00000076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uno.</w:t>
      </w:r>
    </w:p>
    <w:p w:rsidR="00000000" w:rsidDel="00000000" w:rsidP="00000000" w:rsidRDefault="00000000" w:rsidRPr="00000000" w14:paraId="00000077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acceso a la carpeta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79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archivo de configuración.</w:t>
      </w:r>
    </w:p>
    <w:p w:rsidR="00000000" w:rsidDel="00000000" w:rsidP="00000000" w:rsidRDefault="00000000" w:rsidRPr="00000000" w14:paraId="00000084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Crear un link simbólico en la carpeta referenciada por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photographs</w:t>
      </w:r>
      <w:r w:rsidDel="00000000" w:rsidR="00000000" w:rsidRPr="00000000">
        <w:rPr>
          <w:rtl w:val="0"/>
        </w:rPr>
        <w:t xml:space="preserve"> que apunte a una imagen en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/home/usuario/Downloads</w:t>
      </w:r>
      <w:r w:rsidDel="00000000" w:rsidR="00000000" w:rsidRPr="00000000">
        <w:rPr>
          <w:rtl w:val="0"/>
        </w:rPr>
        <w:t xml:space="preserve"> (descargar una imagen de Internet). </w:t>
      </w:r>
      <w:r w:rsidDel="00000000" w:rsidR="00000000" w:rsidRPr="00000000">
        <w:rPr>
          <w:i w:val="1"/>
          <w:rtl w:val="0"/>
        </w:rPr>
        <w:t xml:space="preserve">Realizar la configuración necesaria para que se puedan listar los link simbólicos en el sitio web uno. </w:t>
      </w:r>
      <w:r w:rsidDel="00000000" w:rsidR="00000000" w:rsidRPr="00000000">
        <w:rPr>
          <w:rtl w:val="0"/>
        </w:rPr>
        <w:t xml:space="preserve">Capturar:</w:t>
      </w:r>
    </w:p>
    <w:p w:rsidR="00000000" w:rsidDel="00000000" w:rsidP="00000000" w:rsidRDefault="00000000" w:rsidRPr="00000000" w14:paraId="00000086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Comando de creación de link simbólico.</w:t>
      </w:r>
    </w:p>
    <w:p w:rsidR="00000000" w:rsidDel="00000000" w:rsidP="00000000" w:rsidRDefault="00000000" w:rsidRPr="00000000" w14:paraId="00000087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Comando que lista los archivos junto con con los links simbólicos y a dónde referencian.</w:t>
      </w:r>
    </w:p>
    <w:p w:rsidR="00000000" w:rsidDel="00000000" w:rsidP="00000000" w:rsidRDefault="00000000" w:rsidRPr="00000000" w14:paraId="0000008F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Navegador listando el directorio </w:t>
      </w:r>
      <w:r w:rsidDel="00000000" w:rsidR="00000000" w:rsidRPr="00000000">
        <w:rPr>
          <w:rFonts w:ascii="Consolas" w:cs="Consolas" w:eastAsia="Consolas" w:hAnsi="Consolas"/>
          <w:i w:val="1"/>
          <w:rtl w:val="0"/>
        </w:rPr>
        <w:t xml:space="preserve">photographs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en 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 (tiene que aparecer el link simbólico).</w:t>
      </w:r>
    </w:p>
    <w:p w:rsidR="00000000" w:rsidDel="00000000" w:rsidP="00000000" w:rsidRDefault="00000000" w:rsidRPr="00000000" w14:paraId="00000091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Navegador tras pulsar en el link simbólico.</w:t>
      </w:r>
    </w:p>
    <w:p w:rsidR="00000000" w:rsidDel="00000000" w:rsidP="00000000" w:rsidRDefault="00000000" w:rsidRPr="00000000" w14:paraId="0000009C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Fichero de configuración del sitio web </w:t>
      </w:r>
      <w:r w:rsidDel="00000000" w:rsidR="00000000" w:rsidRPr="00000000">
        <w:rPr>
          <w:i w:val="1"/>
          <w:rtl w:val="0"/>
        </w:rPr>
        <w:t xml:space="preserve">uno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E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En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, crear dos subcarpetas: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temporalXY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scriptsXY</w:t>
      </w:r>
      <w:r w:rsidDel="00000000" w:rsidR="00000000" w:rsidRPr="00000000">
        <w:rPr>
          <w:rtl w:val="0"/>
        </w:rPr>
        <w:t xml:space="preserve">, donde XY es el número de lista del xade de cada alumno. Dentro de cada una de esas dos subcarpetas,  almacenar tres archivos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.txt</w:t>
      </w:r>
      <w:r w:rsidDel="00000000" w:rsidR="00000000" w:rsidRPr="00000000">
        <w:rPr>
          <w:rtl w:val="0"/>
        </w:rPr>
        <w:t xml:space="preserve">. Capturar el resultado de visitar las dos subcarpetas 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AA">
      <w:pPr>
        <w:pageBreakBefore w:val="0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ind w:left="0" w:firstLine="72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Deshabilitar el listado de directorios para la subcarpeta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temporalXY</w:t>
      </w:r>
      <w:r w:rsidDel="00000000" w:rsidR="00000000" w:rsidRPr="00000000">
        <w:rPr>
          <w:rtl w:val="0"/>
        </w:rPr>
        <w:t xml:space="preserve">  dentro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 haciendo uso del archivo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.htaccess</w:t>
      </w:r>
      <w:r w:rsidDel="00000000" w:rsidR="00000000" w:rsidRPr="00000000">
        <w:rPr>
          <w:rtl w:val="0"/>
        </w:rPr>
        <w:t xml:space="preserve">. Realizar las siguientes capturas:</w:t>
      </w:r>
    </w:p>
    <w:p w:rsidR="00000000" w:rsidDel="00000000" w:rsidP="00000000" w:rsidRDefault="00000000" w:rsidRPr="00000000" w14:paraId="000000B5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las dos subcarpetas desde la URL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Contenido del fichero de configuración del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, viéndose los cambios realizados.</w:t>
      </w:r>
    </w:p>
    <w:p w:rsidR="00000000" w:rsidDel="00000000" w:rsidP="00000000" w:rsidRDefault="00000000" w:rsidRPr="00000000" w14:paraId="000000B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Listado recursivo de la carpeta del sitio web </w:t>
      </w:r>
      <w:r w:rsidDel="00000000" w:rsidR="00000000" w:rsidRPr="00000000">
        <w:rPr>
          <w:i w:val="1"/>
          <w:rtl w:val="0"/>
        </w:rPr>
        <w:t xml:space="preserve">dos.</w:t>
      </w:r>
    </w:p>
    <w:p w:rsidR="00000000" w:rsidDel="00000000" w:rsidP="00000000" w:rsidRDefault="00000000" w:rsidRPr="00000000" w14:paraId="000000C2">
      <w:pPr>
        <w:pageBreakBefore w:val="0"/>
        <w:ind w:left="1440" w:firstLine="0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098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En la subcarpeta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temporalXY</w:t>
      </w:r>
      <w:r w:rsidDel="00000000" w:rsidR="00000000" w:rsidRPr="00000000">
        <w:rPr>
          <w:rtl w:val="0"/>
        </w:rPr>
        <w:t xml:space="preserve">, realizar el listado de archivos de manera que se vea el archivo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.htaccess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4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Contenido del archivo </w:t>
      </w:r>
      <w:r w:rsidDel="00000000" w:rsidR="00000000" w:rsidRPr="00000000">
        <w:rPr>
          <w:rFonts w:ascii="Consolas" w:cs="Consolas" w:eastAsia="Consolas" w:hAnsi="Consolas"/>
          <w:rtl w:val="0"/>
        </w:rPr>
        <w:t xml:space="preserve">.htaccess</w:t>
      </w:r>
    </w:p>
    <w:p w:rsidR="00000000" w:rsidDel="00000000" w:rsidP="00000000" w:rsidRDefault="00000000" w:rsidRPr="00000000" w14:paraId="000000D0">
      <w:pPr>
        <w:pageBreakBefore w:val="0"/>
        <w:ind w:left="1440" w:firstLine="0"/>
        <w:rPr>
          <w:rFonts w:ascii="Consolas" w:cs="Consolas" w:eastAsia="Consolas" w:hAnsi="Consolas"/>
        </w:rPr>
      </w:pPr>
      <w:r w:rsidDel="00000000" w:rsidR="00000000" w:rsidRPr="00000000">
        <w:rPr>
          <w:rFonts w:ascii="Consolas" w:cs="Consolas" w:eastAsia="Consolas" w:hAnsi="Consolas"/>
        </w:rPr>
        <w:drawing>
          <wp:inline distB="114300" distT="114300" distL="114300" distR="114300">
            <wp:extent cx="5731200" cy="30988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Asignar tanto al sitio web </w:t>
      </w:r>
      <w:r w:rsidDel="00000000" w:rsidR="00000000" w:rsidRPr="00000000">
        <w:rPr>
          <w:i w:val="1"/>
          <w:rtl w:val="0"/>
        </w:rPr>
        <w:t xml:space="preserve">uno </w:t>
      </w:r>
      <w:r w:rsidDel="00000000" w:rsidR="00000000" w:rsidRPr="00000000">
        <w:rPr>
          <w:rtl w:val="0"/>
        </w:rPr>
        <w:t xml:space="preserve">como al </w:t>
      </w:r>
      <w:r w:rsidDel="00000000" w:rsidR="00000000" w:rsidRPr="00000000">
        <w:rPr>
          <w:i w:val="1"/>
          <w:rtl w:val="0"/>
        </w:rPr>
        <w:t xml:space="preserve">dos </w:t>
      </w:r>
      <w:r w:rsidDel="00000000" w:rsidR="00000000" w:rsidRPr="00000000">
        <w:rPr>
          <w:rtl w:val="0"/>
        </w:rPr>
        <w:t xml:space="preserve">la misma IP y nombre de dominio (www.redlinuxXY.com). Diferenciar ambos mediante el puerto. El sitio web </w:t>
      </w:r>
      <w:r w:rsidDel="00000000" w:rsidR="00000000" w:rsidRPr="00000000">
        <w:rPr>
          <w:i w:val="1"/>
          <w:rtl w:val="0"/>
        </w:rPr>
        <w:t xml:space="preserve">uno </w:t>
      </w:r>
      <w:r w:rsidDel="00000000" w:rsidR="00000000" w:rsidRPr="00000000">
        <w:rPr>
          <w:rtl w:val="0"/>
        </w:rPr>
        <w:t xml:space="preserve">escuchará en el puerto por defecto y el sitio web </w:t>
      </w:r>
      <w:r w:rsidDel="00000000" w:rsidR="00000000" w:rsidRPr="00000000">
        <w:rPr>
          <w:i w:val="1"/>
          <w:rtl w:val="0"/>
        </w:rPr>
        <w:t xml:space="preserve">dos </w:t>
      </w:r>
      <w:r w:rsidDel="00000000" w:rsidR="00000000" w:rsidRPr="00000000">
        <w:rPr>
          <w:rtl w:val="0"/>
        </w:rPr>
        <w:t xml:space="preserve">en el puerto 8080+XY, donde XY es el número de lista del xade de cada alumno (</w:t>
      </w:r>
      <w:r w:rsidDel="00000000" w:rsidR="00000000" w:rsidRPr="00000000">
        <w:rPr>
          <w:sz w:val="18"/>
          <w:szCs w:val="18"/>
          <w:rtl w:val="0"/>
        </w:rPr>
        <w:t xml:space="preserve">configurar este puerto de escucha sólo para este sitio web</w:t>
      </w:r>
      <w:r w:rsidDel="00000000" w:rsidR="00000000" w:rsidRPr="00000000">
        <w:rPr>
          <w:rtl w:val="0"/>
        </w:rPr>
        <w:t xml:space="preserve">). Realizar las siguientes capturas:</w:t>
      </w:r>
    </w:p>
    <w:p w:rsidR="00000000" w:rsidDel="00000000" w:rsidP="00000000" w:rsidRDefault="00000000" w:rsidRPr="00000000" w14:paraId="000000D2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el sitio web uno.</w:t>
      </w:r>
    </w:p>
    <w:p w:rsidR="00000000" w:rsidDel="00000000" w:rsidP="00000000" w:rsidRDefault="00000000" w:rsidRPr="00000000" w14:paraId="000000D3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el sitio web dos.</w:t>
      </w:r>
    </w:p>
    <w:p w:rsidR="00000000" w:rsidDel="00000000" w:rsidP="00000000" w:rsidRDefault="00000000" w:rsidRPr="00000000" w14:paraId="000000DB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Listado de conexiones TCP de manera que se vean los puertos y el estado en escucha.</w:t>
      </w:r>
    </w:p>
    <w:p w:rsidR="00000000" w:rsidDel="00000000" w:rsidP="00000000" w:rsidRDefault="00000000" w:rsidRPr="00000000" w14:paraId="000000DD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Ficheros de configuración modificados.</w:t>
      </w:r>
    </w:p>
    <w:p w:rsidR="00000000" w:rsidDel="00000000" w:rsidP="00000000" w:rsidRDefault="00000000" w:rsidRPr="00000000" w14:paraId="000000E9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Deshacer la configuración del punto anterior para dejar los sitios web como estaban antes. Capturar:</w:t>
      </w:r>
    </w:p>
    <w:p w:rsidR="00000000" w:rsidDel="00000000" w:rsidP="00000000" w:rsidRDefault="00000000" w:rsidRPr="00000000" w14:paraId="000000EC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Resultado de visitar el sitio web </w:t>
      </w:r>
      <w:r w:rsidDel="00000000" w:rsidR="00000000" w:rsidRPr="00000000">
        <w:rPr>
          <w:i w:val="1"/>
          <w:rtl w:val="0"/>
        </w:rPr>
        <w:t xml:space="preserve">uno </w:t>
      </w:r>
      <w:r w:rsidDel="00000000" w:rsidR="00000000" w:rsidRPr="00000000">
        <w:rPr>
          <w:rtl w:val="0"/>
        </w:rPr>
        <w:t xml:space="preserve">y el sitio web </w:t>
      </w:r>
      <w:r w:rsidDel="00000000" w:rsidR="00000000" w:rsidRPr="00000000">
        <w:rPr>
          <w:i w:val="1"/>
          <w:rtl w:val="0"/>
        </w:rPr>
        <w:t xml:space="preserve">dos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D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El archivo de configuración del sitio web uno y el del sitio web dos.</w:t>
      </w:r>
    </w:p>
    <w:p w:rsidR="00000000" w:rsidDel="00000000" w:rsidP="00000000" w:rsidRDefault="00000000" w:rsidRPr="00000000" w14:paraId="000000F8">
      <w:pPr>
        <w:pageBreakBefore w:val="0"/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  <w:tab/>
        <w:tab/>
      </w: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20" Type="http://schemas.openxmlformats.org/officeDocument/2006/relationships/image" Target="media/image14.png"/><Relationship Id="rId42" Type="http://schemas.openxmlformats.org/officeDocument/2006/relationships/image" Target="media/image40.png"/><Relationship Id="rId41" Type="http://schemas.openxmlformats.org/officeDocument/2006/relationships/image" Target="media/image36.png"/><Relationship Id="rId22" Type="http://schemas.openxmlformats.org/officeDocument/2006/relationships/image" Target="media/image2.png"/><Relationship Id="rId44" Type="http://schemas.openxmlformats.org/officeDocument/2006/relationships/image" Target="media/image13.png"/><Relationship Id="rId21" Type="http://schemas.openxmlformats.org/officeDocument/2006/relationships/image" Target="media/image3.png"/><Relationship Id="rId43" Type="http://schemas.openxmlformats.org/officeDocument/2006/relationships/image" Target="media/image39.png"/><Relationship Id="rId24" Type="http://schemas.openxmlformats.org/officeDocument/2006/relationships/image" Target="media/image19.png"/><Relationship Id="rId46" Type="http://schemas.openxmlformats.org/officeDocument/2006/relationships/image" Target="media/image31.png"/><Relationship Id="rId23" Type="http://schemas.openxmlformats.org/officeDocument/2006/relationships/image" Target="media/image27.png"/><Relationship Id="rId45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2.png"/><Relationship Id="rId26" Type="http://schemas.openxmlformats.org/officeDocument/2006/relationships/image" Target="media/image37.png"/><Relationship Id="rId25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38.png"/><Relationship Id="rId5" Type="http://schemas.openxmlformats.org/officeDocument/2006/relationships/styles" Target="styles.xml"/><Relationship Id="rId6" Type="http://schemas.openxmlformats.org/officeDocument/2006/relationships/image" Target="media/image41.png"/><Relationship Id="rId29" Type="http://schemas.openxmlformats.org/officeDocument/2006/relationships/image" Target="media/image10.png"/><Relationship Id="rId7" Type="http://schemas.openxmlformats.org/officeDocument/2006/relationships/image" Target="media/image23.png"/><Relationship Id="rId8" Type="http://schemas.openxmlformats.org/officeDocument/2006/relationships/image" Target="media/image33.png"/><Relationship Id="rId31" Type="http://schemas.openxmlformats.org/officeDocument/2006/relationships/image" Target="media/image26.png"/><Relationship Id="rId30" Type="http://schemas.openxmlformats.org/officeDocument/2006/relationships/image" Target="media/image6.png"/><Relationship Id="rId11" Type="http://schemas.openxmlformats.org/officeDocument/2006/relationships/image" Target="media/image24.png"/><Relationship Id="rId33" Type="http://schemas.openxmlformats.org/officeDocument/2006/relationships/image" Target="media/image11.png"/><Relationship Id="rId10" Type="http://schemas.openxmlformats.org/officeDocument/2006/relationships/image" Target="media/image17.png"/><Relationship Id="rId32" Type="http://schemas.openxmlformats.org/officeDocument/2006/relationships/image" Target="media/image12.png"/><Relationship Id="rId13" Type="http://schemas.openxmlformats.org/officeDocument/2006/relationships/image" Target="media/image30.png"/><Relationship Id="rId35" Type="http://schemas.openxmlformats.org/officeDocument/2006/relationships/image" Target="media/image22.png"/><Relationship Id="rId12" Type="http://schemas.openxmlformats.org/officeDocument/2006/relationships/image" Target="media/image25.png"/><Relationship Id="rId34" Type="http://schemas.openxmlformats.org/officeDocument/2006/relationships/image" Target="media/image28.png"/><Relationship Id="rId15" Type="http://schemas.openxmlformats.org/officeDocument/2006/relationships/image" Target="media/image9.png"/><Relationship Id="rId37" Type="http://schemas.openxmlformats.org/officeDocument/2006/relationships/image" Target="media/image1.png"/><Relationship Id="rId14" Type="http://schemas.openxmlformats.org/officeDocument/2006/relationships/image" Target="media/image15.png"/><Relationship Id="rId36" Type="http://schemas.openxmlformats.org/officeDocument/2006/relationships/image" Target="media/image8.png"/><Relationship Id="rId17" Type="http://schemas.openxmlformats.org/officeDocument/2006/relationships/image" Target="media/image18.png"/><Relationship Id="rId39" Type="http://schemas.openxmlformats.org/officeDocument/2006/relationships/image" Target="media/image35.png"/><Relationship Id="rId16" Type="http://schemas.openxmlformats.org/officeDocument/2006/relationships/image" Target="media/image4.png"/><Relationship Id="rId38" Type="http://schemas.openxmlformats.org/officeDocument/2006/relationships/image" Target="media/image5.png"/><Relationship Id="rId19" Type="http://schemas.openxmlformats.org/officeDocument/2006/relationships/image" Target="media/image7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